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77777777" w:rsidR="00D779EC" w:rsidRPr="002A1672" w:rsidRDefault="00066EF2" w:rsidP="00DD3E4D">
      <w:pPr>
        <w:spacing w:after="0" w:line="240" w:lineRule="auto"/>
        <w:jc w:val="center"/>
        <w:rPr>
          <w:rFonts w:ascii="Times New Roman" w:hAnsi="Times New Roman"/>
          <w:b/>
          <w:bCs/>
          <w:sz w:val="28"/>
          <w:szCs w:val="28"/>
        </w:rPr>
      </w:pPr>
      <w:r w:rsidRPr="002A1672">
        <w:rPr>
          <w:rFonts w:ascii="Times New Roman" w:hAnsi="Times New Roman"/>
          <w:b/>
          <w:bCs/>
          <w:sz w:val="28"/>
          <w:szCs w:val="28"/>
        </w:rPr>
        <w:t>ОПИС ВАКАН</w:t>
      </w:r>
      <w:r w:rsidR="0044659E" w:rsidRPr="002A1672">
        <w:rPr>
          <w:rFonts w:ascii="Times New Roman" w:hAnsi="Times New Roman"/>
          <w:b/>
          <w:bCs/>
          <w:sz w:val="28"/>
          <w:szCs w:val="28"/>
        </w:rPr>
        <w:t>ТНОЇ ПОСАДИ</w:t>
      </w:r>
    </w:p>
    <w:p w14:paraId="387CBF33" w14:textId="77777777" w:rsidR="00C44262" w:rsidRPr="002A1672" w:rsidRDefault="00C44262" w:rsidP="00DD3E4D">
      <w:pPr>
        <w:spacing w:after="0" w:line="240" w:lineRule="auto"/>
        <w:jc w:val="center"/>
        <w:rPr>
          <w:rFonts w:ascii="Times New Roman" w:hAnsi="Times New Roman"/>
          <w:b/>
          <w:bCs/>
          <w:sz w:val="28"/>
          <w:szCs w:val="28"/>
        </w:rPr>
      </w:pPr>
      <w:r w:rsidRPr="002A1672">
        <w:rPr>
          <w:rFonts w:ascii="Times New Roman" w:hAnsi="Times New Roman"/>
          <w:b/>
          <w:bCs/>
          <w:sz w:val="28"/>
          <w:szCs w:val="28"/>
        </w:rPr>
        <w:t xml:space="preserve">державної служби категорії «В»  </w:t>
      </w:r>
    </w:p>
    <w:p w14:paraId="24BFE50A" w14:textId="77777777" w:rsidR="00C44262" w:rsidRPr="002A1672" w:rsidRDefault="00C44262" w:rsidP="00DD3E4D">
      <w:pPr>
        <w:spacing w:after="0" w:line="240" w:lineRule="auto"/>
        <w:jc w:val="center"/>
        <w:rPr>
          <w:rFonts w:ascii="Times New Roman" w:hAnsi="Times New Roman"/>
          <w:b/>
          <w:bCs/>
          <w:sz w:val="28"/>
          <w:szCs w:val="28"/>
        </w:rPr>
      </w:pPr>
      <w:r w:rsidRPr="002A1672">
        <w:rPr>
          <w:rFonts w:ascii="Times New Roman" w:eastAsia="Times New Roman" w:hAnsi="Times New Roman"/>
          <w:b/>
          <w:sz w:val="28"/>
          <w:szCs w:val="28"/>
          <w:lang w:eastAsia="ru-RU"/>
        </w:rPr>
        <w:t>Вінницької обласної прокуратури</w:t>
      </w:r>
    </w:p>
    <w:p w14:paraId="70C27E7B" w14:textId="77777777" w:rsidR="007A367B" w:rsidRPr="002A1672" w:rsidRDefault="007A367B" w:rsidP="00A75FC4">
      <w:pPr>
        <w:shd w:val="clear" w:color="auto" w:fill="FFFFFF"/>
        <w:spacing w:after="0" w:line="240" w:lineRule="auto"/>
        <w:ind w:right="140"/>
        <w:jc w:val="center"/>
        <w:rPr>
          <w:rFonts w:ascii="Times New Roman" w:eastAsia="Times New Roman" w:hAnsi="Times New Roman"/>
          <w:sz w:val="28"/>
          <w:szCs w:val="28"/>
        </w:rPr>
      </w:pPr>
    </w:p>
    <w:tbl>
      <w:tblPr>
        <w:tblW w:w="5001" w:type="pct"/>
        <w:tblCellMar>
          <w:left w:w="0" w:type="dxa"/>
          <w:right w:w="0" w:type="dxa"/>
        </w:tblCellMar>
        <w:tblLook w:val="00A0" w:firstRow="1" w:lastRow="0" w:firstColumn="1" w:lastColumn="0" w:noHBand="0" w:noVBand="0"/>
      </w:tblPr>
      <w:tblGrid>
        <w:gridCol w:w="588"/>
        <w:gridCol w:w="3662"/>
        <w:gridCol w:w="5667"/>
      </w:tblGrid>
      <w:tr w:rsidR="00104C46" w:rsidRPr="002A1672" w14:paraId="40136C86" w14:textId="77777777" w:rsidTr="005B7281">
        <w:trPr>
          <w:trHeight w:val="266"/>
        </w:trPr>
        <w:tc>
          <w:tcPr>
            <w:tcW w:w="9916"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104C46" w:rsidRDefault="00104C46" w:rsidP="00104C46">
            <w:pPr>
              <w:spacing w:after="0" w:line="240" w:lineRule="auto"/>
              <w:ind w:left="142" w:right="136"/>
              <w:jc w:val="center"/>
              <w:rPr>
                <w:rFonts w:ascii="Times New Roman" w:eastAsia="Times New Roman" w:hAnsi="Times New Roman"/>
                <w:b/>
                <w:sz w:val="28"/>
                <w:szCs w:val="28"/>
                <w:lang w:eastAsia="ru-RU"/>
              </w:rPr>
            </w:pPr>
            <w:r w:rsidRPr="00104C46">
              <w:rPr>
                <w:rFonts w:ascii="Times New Roman" w:eastAsia="Times New Roman" w:hAnsi="Times New Roman"/>
                <w:b/>
                <w:sz w:val="28"/>
                <w:szCs w:val="28"/>
                <w:lang w:eastAsia="ru-RU"/>
              </w:rPr>
              <w:t>Загальні умови</w:t>
            </w:r>
          </w:p>
        </w:tc>
      </w:tr>
      <w:tr w:rsidR="00104C46" w:rsidRPr="002A1672" w14:paraId="3FC7C44A" w14:textId="77777777" w:rsidTr="005B7281">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44371756" w14:textId="77777777" w:rsidR="00104C46" w:rsidRPr="002A1672" w:rsidRDefault="00104C46" w:rsidP="00104C46">
            <w:pPr>
              <w:spacing w:after="0" w:line="240" w:lineRule="auto"/>
              <w:rPr>
                <w:rFonts w:ascii="Times New Roman" w:hAnsi="Times New Roman"/>
                <w:b/>
                <w:sz w:val="28"/>
                <w:szCs w:val="28"/>
              </w:rPr>
            </w:pPr>
            <w:r w:rsidRPr="002A1672">
              <w:rPr>
                <w:rFonts w:ascii="Times New Roman" w:hAnsi="Times New Roman"/>
                <w:b/>
                <w:sz w:val="28"/>
                <w:szCs w:val="28"/>
              </w:rPr>
              <w:t>Назва та категорія посади, стосовно якої прийнято рішення про необхідність призначення</w:t>
            </w:r>
          </w:p>
        </w:tc>
        <w:tc>
          <w:tcPr>
            <w:tcW w:w="5665" w:type="dxa"/>
            <w:tcBorders>
              <w:top w:val="single" w:sz="2" w:space="0" w:color="auto"/>
              <w:left w:val="single" w:sz="2" w:space="0" w:color="auto"/>
              <w:bottom w:val="single" w:sz="2" w:space="0" w:color="auto"/>
              <w:right w:val="single" w:sz="2" w:space="0" w:color="auto"/>
            </w:tcBorders>
          </w:tcPr>
          <w:p w14:paraId="2B5A3C4B" w14:textId="2E326997" w:rsidR="00104C46" w:rsidRPr="002A1672" w:rsidRDefault="00D97E76"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04C46" w:rsidRPr="002A1672">
              <w:rPr>
                <w:rFonts w:ascii="Times New Roman" w:eastAsia="Times New Roman" w:hAnsi="Times New Roman"/>
                <w:sz w:val="28"/>
                <w:szCs w:val="28"/>
                <w:lang w:eastAsia="ru-RU"/>
              </w:rPr>
              <w:t xml:space="preserve">пеціаліст відділу </w:t>
            </w:r>
            <w:bookmarkStart w:id="0" w:name="_Hlk151043112"/>
            <w:r>
              <w:rPr>
                <w:rFonts w:ascii="Times New Roman" w:eastAsia="Times New Roman" w:hAnsi="Times New Roman"/>
                <w:sz w:val="28"/>
                <w:szCs w:val="28"/>
                <w:lang w:eastAsia="ru-RU"/>
              </w:rPr>
              <w:t>документального забезпечення</w:t>
            </w:r>
            <w:r w:rsidR="00E9785D">
              <w:rPr>
                <w:rFonts w:ascii="Times New Roman" w:eastAsia="Times New Roman" w:hAnsi="Times New Roman"/>
                <w:sz w:val="28"/>
                <w:szCs w:val="28"/>
                <w:lang w:eastAsia="ru-RU"/>
              </w:rPr>
              <w:t xml:space="preserve"> </w:t>
            </w:r>
            <w:r w:rsidR="00104C46" w:rsidRPr="002A1672">
              <w:rPr>
                <w:rFonts w:ascii="Times New Roman" w:eastAsia="Times New Roman" w:hAnsi="Times New Roman"/>
                <w:sz w:val="28"/>
                <w:szCs w:val="28"/>
                <w:lang w:eastAsia="ru-RU"/>
              </w:rPr>
              <w:t xml:space="preserve">Вінницької обласної прокуратури, </w:t>
            </w:r>
            <w:bookmarkEnd w:id="0"/>
            <w:r w:rsidR="00104C46" w:rsidRPr="002A1672">
              <w:rPr>
                <w:rFonts w:ascii="Times New Roman" w:eastAsia="Times New Roman" w:hAnsi="Times New Roman"/>
                <w:sz w:val="28"/>
                <w:szCs w:val="28"/>
                <w:lang w:eastAsia="ru-RU"/>
              </w:rPr>
              <w:t>категорія В/В</w:t>
            </w:r>
            <w:r>
              <w:rPr>
                <w:rFonts w:ascii="Times New Roman" w:eastAsia="Times New Roman" w:hAnsi="Times New Roman"/>
                <w:sz w:val="28"/>
                <w:szCs w:val="28"/>
                <w:lang w:eastAsia="ru-RU"/>
              </w:rPr>
              <w:t>3</w:t>
            </w:r>
          </w:p>
        </w:tc>
      </w:tr>
      <w:tr w:rsidR="00DB0936" w:rsidRPr="002A1672" w14:paraId="4F413FC5" w14:textId="77777777" w:rsidTr="005B7281">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2A1672" w:rsidRDefault="00DB0936" w:rsidP="00DB0936">
            <w:pPr>
              <w:spacing w:after="0" w:line="240" w:lineRule="auto"/>
              <w:rPr>
                <w:rFonts w:ascii="Times New Roman" w:hAnsi="Times New Roman"/>
                <w:b/>
                <w:sz w:val="28"/>
                <w:szCs w:val="28"/>
              </w:rPr>
            </w:pPr>
            <w:bookmarkStart w:id="1" w:name="n766"/>
            <w:bookmarkStart w:id="2" w:name="_Hlk162973220"/>
            <w:bookmarkEnd w:id="1"/>
            <w:r w:rsidRPr="002A1672">
              <w:rPr>
                <w:rFonts w:ascii="Times New Roman" w:hAnsi="Times New Roman"/>
                <w:b/>
                <w:sz w:val="28"/>
                <w:szCs w:val="28"/>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2C50A8A9" w14:textId="77777777" w:rsidR="008C2521"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 xml:space="preserve">Здійснення приймання документів, що надходять до обласної прокуратури як в електронному, так і в паперовому вигляді. </w:t>
            </w:r>
          </w:p>
          <w:p w14:paraId="17483ED0" w14:textId="51296E99" w:rsidR="00455990" w:rsidRPr="00455990" w:rsidRDefault="008C2521" w:rsidP="005B7281">
            <w:pPr>
              <w:spacing w:after="0" w:line="240" w:lineRule="auto"/>
              <w:ind w:left="136"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 xml:space="preserve">Вилучення </w:t>
            </w:r>
            <w:r w:rsidR="004C5956">
              <w:rPr>
                <w:rFonts w:ascii="Times New Roman" w:eastAsia="Times New Roman" w:hAnsi="Times New Roman"/>
                <w:sz w:val="28"/>
                <w:szCs w:val="28"/>
                <w:lang w:eastAsia="ru-RU"/>
              </w:rPr>
              <w:t>щоденно</w:t>
            </w:r>
            <w:r w:rsidR="00455990" w:rsidRPr="00455990">
              <w:rPr>
                <w:rFonts w:ascii="Times New Roman" w:eastAsia="Times New Roman" w:hAnsi="Times New Roman"/>
                <w:sz w:val="28"/>
                <w:szCs w:val="28"/>
                <w:lang w:eastAsia="ru-RU"/>
              </w:rPr>
              <w:t xml:space="preserve"> (двічі на день) зі скриньки для вхідної паперової кореспонденції документів, з подальшим проставленням штампа з відміткою «Зі скриньки» та зазначенням дати вилучення.</w:t>
            </w:r>
          </w:p>
          <w:p w14:paraId="121D53F5" w14:textId="03D379E9" w:rsidR="00455990" w:rsidRPr="00455990" w:rsidRDefault="008C2521" w:rsidP="004C5956">
            <w:pPr>
              <w:spacing w:after="0" w:line="240" w:lineRule="auto"/>
              <w:ind w:left="136"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 xml:space="preserve">Здійснення реєстрації вхідної кореспонденції, у тому числі звернень громадян та юридичних осіб, які надходять на адресу обласної прокуратури шляхом створення запису облікових даних про документ та оформлення </w:t>
            </w:r>
            <w:proofErr w:type="spellStart"/>
            <w:r w:rsidR="00455990" w:rsidRPr="00455990">
              <w:rPr>
                <w:rFonts w:ascii="Times New Roman" w:eastAsia="Times New Roman" w:hAnsi="Times New Roman"/>
                <w:sz w:val="28"/>
                <w:szCs w:val="28"/>
                <w:lang w:eastAsia="ru-RU"/>
              </w:rPr>
              <w:t>реєстраційно</w:t>
            </w:r>
            <w:proofErr w:type="spellEnd"/>
            <w:r w:rsidR="00455990" w:rsidRPr="00455990">
              <w:rPr>
                <w:rFonts w:ascii="Times New Roman" w:eastAsia="Times New Roman" w:hAnsi="Times New Roman"/>
                <w:sz w:val="28"/>
                <w:szCs w:val="28"/>
                <w:lang w:eastAsia="ru-RU"/>
              </w:rPr>
              <w:t>-моніторингової картки у інформаційній системі «Система електронного документообігу органів прокуратури України» (далі - ІС «СЕД»).</w:t>
            </w:r>
          </w:p>
          <w:p w14:paraId="0A2A984D" w14:textId="182505D7"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Забезпечення ведення діловодства у структурних підрозділах обласної прокуратури згідно вимог Тимчасової інструкції з діловодства в органах прокуратури України:</w:t>
            </w:r>
          </w:p>
          <w:p w14:paraId="1F218197" w14:textId="77777777"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 реєстрація вихідної та внутрішньої кореспонденції в ІС «СЕД»;</w:t>
            </w:r>
          </w:p>
          <w:p w14:paraId="6375397F" w14:textId="77777777"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 опрацювання документів з обмеженим доступом, які мають гриф «Для</w:t>
            </w:r>
          </w:p>
          <w:p w14:paraId="5DAA1FB1" w14:textId="0F549E34"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службового користування».</w:t>
            </w:r>
          </w:p>
          <w:p w14:paraId="47E7278F" w14:textId="77777777" w:rsidR="008C2521"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Здійснення вчасної передачі документів керівництву та працівникам структурних підрозділів Вінницької обласної прокуратури на розгляд та виконання.</w:t>
            </w:r>
          </w:p>
          <w:p w14:paraId="19767B51" w14:textId="4EF92AAE"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 xml:space="preserve"> </w:t>
            </w:r>
            <w:r w:rsidR="008C2521">
              <w:rPr>
                <w:rFonts w:ascii="Times New Roman" w:eastAsia="Times New Roman" w:hAnsi="Times New Roman"/>
                <w:sz w:val="28"/>
                <w:szCs w:val="28"/>
                <w:lang w:eastAsia="ru-RU"/>
              </w:rPr>
              <w:t xml:space="preserve">  </w:t>
            </w:r>
            <w:r w:rsidRPr="00455990">
              <w:rPr>
                <w:rFonts w:ascii="Times New Roman" w:eastAsia="Times New Roman" w:hAnsi="Times New Roman"/>
                <w:sz w:val="28"/>
                <w:szCs w:val="28"/>
                <w:lang w:eastAsia="ru-RU"/>
              </w:rPr>
              <w:t>Стеження за строками виконання документів з контролем виконання та доповідь керівнику підрозділу про затримку їх виконання.</w:t>
            </w:r>
          </w:p>
          <w:p w14:paraId="5F58BA61" w14:textId="414A00F1" w:rsid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Ведення обліку вхідних, вихідних і внутрішніх документів.</w:t>
            </w:r>
          </w:p>
          <w:p w14:paraId="4F12EA0D" w14:textId="77777777" w:rsidR="008C2521" w:rsidRPr="00455990" w:rsidRDefault="008C2521" w:rsidP="004C5956">
            <w:pPr>
              <w:spacing w:after="0" w:line="240" w:lineRule="auto"/>
              <w:ind w:left="142" w:right="136"/>
              <w:jc w:val="both"/>
              <w:rPr>
                <w:rFonts w:ascii="Times New Roman" w:eastAsia="Times New Roman" w:hAnsi="Times New Roman"/>
                <w:sz w:val="28"/>
                <w:szCs w:val="28"/>
                <w:lang w:eastAsia="ru-RU"/>
              </w:rPr>
            </w:pPr>
          </w:p>
          <w:p w14:paraId="2D7F1A96" w14:textId="7F2E6C75"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455990" w:rsidRPr="00455990">
              <w:rPr>
                <w:rFonts w:ascii="Times New Roman" w:eastAsia="Times New Roman" w:hAnsi="Times New Roman"/>
                <w:sz w:val="28"/>
                <w:szCs w:val="28"/>
                <w:lang w:eastAsia="ru-RU"/>
              </w:rPr>
              <w:t>Складання номенклатури справ.</w:t>
            </w:r>
          </w:p>
          <w:p w14:paraId="2A75BBC7" w14:textId="7037B563"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Здійснення обліку, реєстрації та формування справ і наглядових проваджень.</w:t>
            </w:r>
          </w:p>
          <w:p w14:paraId="11D372DE" w14:textId="15600B20"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Підготовка справ та наглядових проваджень до передачі на архівне зберігання, складання описів справ постійного та тривалого зберігання.</w:t>
            </w:r>
          </w:p>
          <w:p w14:paraId="19BBA8A3" w14:textId="7BEB2560" w:rsidR="00DB0936" w:rsidRPr="002A1672"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Забезпечення збереженості документів.</w:t>
            </w:r>
          </w:p>
        </w:tc>
      </w:tr>
      <w:bookmarkEnd w:id="2"/>
      <w:tr w:rsidR="00DB0936" w:rsidRPr="002A1672" w14:paraId="4AE71C0D" w14:textId="77777777" w:rsidTr="005B7281">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2A1672" w:rsidRDefault="00DB0936" w:rsidP="00DB093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0B3FF7DF" w14:textId="064DECE3" w:rsidR="00DB0936" w:rsidRPr="00DF1494" w:rsidRDefault="00DB0936" w:rsidP="004C5956">
            <w:pPr>
              <w:spacing w:after="0" w:line="240" w:lineRule="auto"/>
              <w:ind w:left="142" w:hanging="142"/>
              <w:jc w:val="both"/>
              <w:rPr>
                <w:rFonts w:ascii="Times New Roman" w:hAnsi="Times New Roman"/>
                <w:sz w:val="28"/>
                <w:szCs w:val="28"/>
              </w:rPr>
            </w:pPr>
            <w:r>
              <w:rPr>
                <w:rFonts w:ascii="Times New Roman" w:hAnsi="Times New Roman"/>
                <w:sz w:val="28"/>
                <w:szCs w:val="28"/>
              </w:rPr>
              <w:t xml:space="preserve">  </w:t>
            </w:r>
            <w:r w:rsidRPr="00E9785D">
              <w:rPr>
                <w:rFonts w:ascii="Times New Roman" w:hAnsi="Times New Roman"/>
                <w:sz w:val="28"/>
                <w:szCs w:val="28"/>
              </w:rPr>
              <w:t xml:space="preserve">посадовий оклад – </w:t>
            </w:r>
            <w:r w:rsidR="00540183" w:rsidRPr="00DF1494">
              <w:rPr>
                <w:rFonts w:ascii="Times New Roman" w:hAnsi="Times New Roman"/>
                <w:sz w:val="28"/>
                <w:szCs w:val="28"/>
              </w:rPr>
              <w:t>9304</w:t>
            </w:r>
            <w:r w:rsidR="009D057F" w:rsidRPr="00DF1494">
              <w:rPr>
                <w:rFonts w:ascii="Times New Roman" w:hAnsi="Times New Roman"/>
                <w:sz w:val="28"/>
                <w:szCs w:val="28"/>
              </w:rPr>
              <w:t>,00</w:t>
            </w:r>
            <w:r w:rsidRPr="00DF1494">
              <w:rPr>
                <w:rFonts w:ascii="Times New Roman" w:hAnsi="Times New Roman"/>
                <w:sz w:val="28"/>
                <w:szCs w:val="28"/>
              </w:rPr>
              <w:t xml:space="preserve"> грн.;</w:t>
            </w:r>
          </w:p>
          <w:p w14:paraId="0C08DBDB" w14:textId="77F54991" w:rsidR="00DB0936" w:rsidRPr="00E9785D" w:rsidRDefault="00DB0936" w:rsidP="004C5956">
            <w:pPr>
              <w:spacing w:after="0" w:line="240" w:lineRule="auto"/>
              <w:ind w:left="142" w:right="-5" w:hanging="142"/>
              <w:jc w:val="both"/>
              <w:rPr>
                <w:rFonts w:ascii="Times New Roman" w:hAnsi="Times New Roman"/>
              </w:rPr>
            </w:pPr>
            <w:r w:rsidRPr="00C64C7E">
              <w:rPr>
                <w:rFonts w:ascii="Times New Roman" w:hAnsi="Times New Roman"/>
                <w:color w:val="000000" w:themeColor="text1"/>
                <w:sz w:val="28"/>
                <w:szCs w:val="28"/>
              </w:rPr>
              <w:t xml:space="preserve">  надбавки, доплати, премії та </w:t>
            </w:r>
            <w:r w:rsidRPr="00E9785D">
              <w:rPr>
                <w:rFonts w:ascii="Times New Roman" w:hAnsi="Times New Roman"/>
                <w:sz w:val="28"/>
                <w:szCs w:val="28"/>
              </w:rPr>
              <w:t xml:space="preserve">компенсації </w:t>
            </w:r>
            <w:r>
              <w:rPr>
                <w:rFonts w:ascii="Times New Roman" w:hAnsi="Times New Roman"/>
                <w:sz w:val="28"/>
                <w:szCs w:val="28"/>
              </w:rPr>
              <w:t xml:space="preserve">  </w:t>
            </w:r>
            <w:r w:rsidR="008A79BA">
              <w:rPr>
                <w:rFonts w:ascii="Times New Roman" w:hAnsi="Times New Roman"/>
                <w:sz w:val="28"/>
                <w:szCs w:val="28"/>
              </w:rPr>
              <w:t xml:space="preserve"> </w:t>
            </w:r>
            <w:r w:rsidRPr="00E9785D">
              <w:rPr>
                <w:rFonts w:ascii="Times New Roman" w:hAnsi="Times New Roman"/>
                <w:sz w:val="28"/>
                <w:szCs w:val="28"/>
              </w:rPr>
              <w:t>відповідно до статей 50-52 Закону України «Про державну службу», Закону України «Про Державний бюджет України на 2024 рік», постанов Кабінету Міністрів України</w:t>
            </w:r>
            <w:r>
              <w:rPr>
                <w:rFonts w:ascii="Times New Roman" w:hAnsi="Times New Roman"/>
                <w:sz w:val="28"/>
                <w:szCs w:val="28"/>
              </w:rPr>
              <w:t xml:space="preserve"> </w:t>
            </w:r>
            <w:r w:rsidRPr="00E9785D">
              <w:rPr>
                <w:rFonts w:ascii="Times New Roman" w:hAnsi="Times New Roman"/>
                <w:sz w:val="28"/>
                <w:szCs w:val="28"/>
              </w:rPr>
              <w:t>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2024 році»</w:t>
            </w:r>
          </w:p>
        </w:tc>
      </w:tr>
      <w:tr w:rsidR="00DB0936" w:rsidRPr="002A1672" w14:paraId="11DEF433" w14:textId="77777777" w:rsidTr="005B7281">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1F2C011B"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Інформація про строковість чи безстроковість призначення на посаду </w:t>
            </w:r>
          </w:p>
          <w:p w14:paraId="76332F3D" w14:textId="77777777" w:rsidR="00DB0936" w:rsidRPr="002A1672" w:rsidRDefault="00DB0936" w:rsidP="00DB0936">
            <w:pPr>
              <w:spacing w:after="0" w:line="240" w:lineRule="auto"/>
              <w:jc w:val="both"/>
              <w:rPr>
                <w:rFonts w:ascii="Times New Roman" w:hAnsi="Times New Roman"/>
                <w:b/>
                <w:sz w:val="28"/>
                <w:szCs w:val="28"/>
              </w:rPr>
            </w:pPr>
          </w:p>
          <w:p w14:paraId="24A82D79" w14:textId="77777777" w:rsidR="00DB0936" w:rsidRPr="002A1672" w:rsidRDefault="00DB0936" w:rsidP="00DB0936">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62E54D9A" w14:textId="77777777" w:rsidR="00DB0936" w:rsidRPr="002A1672" w:rsidRDefault="00DB0936" w:rsidP="004C5956">
            <w:pPr>
              <w:tabs>
                <w:tab w:val="left" w:pos="612"/>
              </w:tabs>
              <w:spacing w:after="0" w:line="240" w:lineRule="auto"/>
              <w:ind w:left="142" w:right="137"/>
              <w:jc w:val="both"/>
              <w:rPr>
                <w:rFonts w:ascii="Times New Roman" w:eastAsia="Times New Roman" w:hAnsi="Times New Roman"/>
                <w:sz w:val="28"/>
                <w:szCs w:val="28"/>
              </w:rPr>
            </w:pPr>
            <w:proofErr w:type="spellStart"/>
            <w:r w:rsidRPr="002A1672">
              <w:rPr>
                <w:rFonts w:ascii="Times New Roman" w:eastAsia="Times New Roman" w:hAnsi="Times New Roman"/>
                <w:sz w:val="28"/>
                <w:szCs w:val="28"/>
              </w:rPr>
              <w:t>Строково</w:t>
            </w:r>
            <w:proofErr w:type="spellEnd"/>
            <w:r w:rsidRPr="002A1672">
              <w:rPr>
                <w:rFonts w:ascii="Times New Roman" w:eastAsia="Times New Roman" w:hAnsi="Times New Roman"/>
                <w:sz w:val="28"/>
                <w:szCs w:val="28"/>
              </w:rPr>
              <w:t>, на період дії воєнного стану,</w:t>
            </w:r>
            <w:r w:rsidRPr="002A1672">
              <w:rPr>
                <w:rFonts w:ascii="Times New Roman" w:hAnsi="Times New Roman"/>
                <w:color w:val="000000"/>
                <w:sz w:val="28"/>
                <w:szCs w:val="28"/>
                <w:shd w:val="clear" w:color="auto" w:fill="FFFFFF"/>
              </w:rPr>
              <w:t xml:space="preserve"> до призначення на цю посаду переможця конкурсу або до спливу </w:t>
            </w:r>
            <w:r w:rsidRPr="002A1672">
              <w:rPr>
                <w:rFonts w:ascii="Times New Roman" w:hAnsi="Times New Roman"/>
                <w:sz w:val="28"/>
                <w:szCs w:val="28"/>
                <w:shd w:val="clear" w:color="auto" w:fill="FFFFFF"/>
              </w:rPr>
              <w:t>12-</w:t>
            </w:r>
            <w:r w:rsidRPr="002A1672">
              <w:rPr>
                <w:rFonts w:ascii="Times New Roman" w:hAnsi="Times New Roman"/>
                <w:color w:val="000000"/>
                <w:sz w:val="28"/>
                <w:szCs w:val="28"/>
                <w:shd w:val="clear" w:color="auto" w:fill="FFFFFF"/>
              </w:rPr>
              <w:t>місячного строку після припинення чи скасування воєнного стану.</w:t>
            </w:r>
          </w:p>
        </w:tc>
      </w:tr>
      <w:tr w:rsidR="00DB0936" w:rsidRPr="002A1672" w14:paraId="7EC8409E" w14:textId="77777777" w:rsidTr="005B7281">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314B078B" w14:textId="77777777" w:rsidR="00DB0936" w:rsidRPr="00104C46"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Перелік документів, які очікуються від кандидата на посаду</w:t>
            </w:r>
            <w:r>
              <w:rPr>
                <w:rFonts w:ascii="Times New Roman" w:hAnsi="Times New Roman"/>
                <w:b/>
                <w:sz w:val="28"/>
                <w:szCs w:val="28"/>
              </w:rPr>
              <w:t xml:space="preserve"> державної служби</w:t>
            </w:r>
            <w:r w:rsidRPr="005A1235">
              <w:rPr>
                <w:rFonts w:ascii="Times New Roman" w:hAnsi="Times New Roman"/>
                <w:sz w:val="24"/>
                <w:szCs w:val="24"/>
              </w:rPr>
              <w:t xml:space="preserve"> </w:t>
            </w:r>
            <w:r w:rsidRPr="00104C46">
              <w:rPr>
                <w:rFonts w:ascii="Times New Roman" w:hAnsi="Times New Roman"/>
                <w:b/>
                <w:sz w:val="28"/>
                <w:szCs w:val="28"/>
              </w:rPr>
              <w:t>в період дії воєнного стану, в тому числі спосіб подання, адреса та строк їх подання</w:t>
            </w:r>
          </w:p>
          <w:p w14:paraId="266D301F" w14:textId="77777777" w:rsidR="00DB0936" w:rsidRPr="00104C46" w:rsidRDefault="00DB0936" w:rsidP="00DB0936">
            <w:pPr>
              <w:spacing w:after="0" w:line="240" w:lineRule="auto"/>
              <w:jc w:val="both"/>
              <w:rPr>
                <w:rFonts w:ascii="Times New Roman" w:hAnsi="Times New Roman"/>
                <w:b/>
                <w:sz w:val="28"/>
                <w:szCs w:val="28"/>
              </w:rPr>
            </w:pPr>
          </w:p>
          <w:p w14:paraId="45DBD9D2" w14:textId="77777777" w:rsidR="00DB0936" w:rsidRPr="002A1672" w:rsidRDefault="00DB0936" w:rsidP="00DB0936">
            <w:pPr>
              <w:spacing w:after="0" w:line="240" w:lineRule="auto"/>
              <w:jc w:val="both"/>
              <w:rPr>
                <w:rFonts w:ascii="Times New Roman" w:hAnsi="Times New Roman"/>
                <w:b/>
                <w:sz w:val="28"/>
                <w:szCs w:val="28"/>
              </w:rPr>
            </w:pPr>
          </w:p>
          <w:p w14:paraId="1E402ED9" w14:textId="77777777" w:rsidR="00DB0936" w:rsidRPr="002A1672" w:rsidRDefault="00DB0936" w:rsidP="00DB0936">
            <w:pPr>
              <w:spacing w:after="0" w:line="240" w:lineRule="auto"/>
              <w:jc w:val="both"/>
              <w:rPr>
                <w:rFonts w:ascii="Times New Roman" w:hAnsi="Times New Roman"/>
                <w:b/>
                <w:sz w:val="28"/>
                <w:szCs w:val="28"/>
              </w:rPr>
            </w:pPr>
          </w:p>
          <w:p w14:paraId="1F520158" w14:textId="77777777" w:rsidR="00DB0936" w:rsidRPr="002A1672" w:rsidRDefault="00DB0936" w:rsidP="00DB0936">
            <w:pPr>
              <w:spacing w:after="0" w:line="240" w:lineRule="auto"/>
              <w:jc w:val="both"/>
              <w:rPr>
                <w:rFonts w:ascii="Times New Roman" w:hAnsi="Times New Roman"/>
                <w:b/>
                <w:sz w:val="28"/>
                <w:szCs w:val="28"/>
              </w:rPr>
            </w:pPr>
          </w:p>
          <w:p w14:paraId="280A3D86" w14:textId="77777777" w:rsidR="00DB0936" w:rsidRPr="002A1672" w:rsidRDefault="00DB0936" w:rsidP="00DB0936">
            <w:pPr>
              <w:spacing w:after="0" w:line="240" w:lineRule="auto"/>
              <w:jc w:val="both"/>
              <w:rPr>
                <w:rFonts w:ascii="Times New Roman" w:hAnsi="Times New Roman"/>
                <w:b/>
                <w:sz w:val="28"/>
                <w:szCs w:val="28"/>
              </w:rPr>
            </w:pPr>
          </w:p>
          <w:p w14:paraId="2BE70C22" w14:textId="77777777" w:rsidR="00DB0936" w:rsidRPr="002A1672" w:rsidRDefault="00DB0936" w:rsidP="00DB0936">
            <w:pPr>
              <w:spacing w:after="0" w:line="240" w:lineRule="auto"/>
              <w:jc w:val="both"/>
              <w:rPr>
                <w:rFonts w:ascii="Times New Roman" w:hAnsi="Times New Roman"/>
                <w:b/>
                <w:sz w:val="28"/>
                <w:szCs w:val="28"/>
              </w:rPr>
            </w:pPr>
          </w:p>
          <w:p w14:paraId="59C92EA5" w14:textId="77777777" w:rsidR="00DB0936" w:rsidRPr="002A1672" w:rsidRDefault="00DB0936" w:rsidP="00DB0936">
            <w:pPr>
              <w:spacing w:after="0" w:line="240" w:lineRule="auto"/>
              <w:jc w:val="both"/>
              <w:rPr>
                <w:rFonts w:ascii="Times New Roman" w:hAnsi="Times New Roman"/>
                <w:b/>
                <w:sz w:val="28"/>
                <w:szCs w:val="28"/>
              </w:rPr>
            </w:pPr>
          </w:p>
          <w:p w14:paraId="160F55EC" w14:textId="77777777" w:rsidR="00DB0936" w:rsidRPr="002A1672" w:rsidRDefault="00DB0936" w:rsidP="00DB0936">
            <w:pPr>
              <w:spacing w:after="0" w:line="240" w:lineRule="auto"/>
              <w:jc w:val="both"/>
              <w:rPr>
                <w:rFonts w:ascii="Times New Roman" w:hAnsi="Times New Roman"/>
                <w:b/>
                <w:sz w:val="28"/>
                <w:szCs w:val="28"/>
              </w:rPr>
            </w:pPr>
          </w:p>
          <w:p w14:paraId="655FFA60" w14:textId="77777777" w:rsidR="00DB0936" w:rsidRPr="002A1672" w:rsidRDefault="00DB0936" w:rsidP="00DB0936">
            <w:pPr>
              <w:spacing w:after="0" w:line="240" w:lineRule="auto"/>
              <w:jc w:val="both"/>
              <w:rPr>
                <w:rFonts w:ascii="Times New Roman" w:hAnsi="Times New Roman"/>
                <w:b/>
                <w:sz w:val="28"/>
                <w:szCs w:val="28"/>
              </w:rPr>
            </w:pPr>
          </w:p>
          <w:p w14:paraId="2E152532" w14:textId="77777777" w:rsidR="00DB0936" w:rsidRPr="002A1672" w:rsidRDefault="00DB0936" w:rsidP="00DB0936">
            <w:pPr>
              <w:spacing w:after="0" w:line="240" w:lineRule="auto"/>
              <w:jc w:val="both"/>
              <w:rPr>
                <w:rFonts w:ascii="Times New Roman" w:hAnsi="Times New Roman"/>
                <w:b/>
                <w:sz w:val="28"/>
                <w:szCs w:val="28"/>
              </w:rPr>
            </w:pPr>
          </w:p>
          <w:p w14:paraId="7C40AD5A" w14:textId="77777777" w:rsidR="00DB0936" w:rsidRPr="002A1672" w:rsidRDefault="00DB0936" w:rsidP="00DB0936">
            <w:pPr>
              <w:spacing w:after="0" w:line="240" w:lineRule="auto"/>
              <w:jc w:val="both"/>
              <w:rPr>
                <w:rFonts w:ascii="Times New Roman" w:hAnsi="Times New Roman"/>
                <w:b/>
                <w:sz w:val="28"/>
                <w:szCs w:val="28"/>
              </w:rPr>
            </w:pPr>
          </w:p>
          <w:p w14:paraId="58474CC1" w14:textId="77777777" w:rsidR="00DB0936" w:rsidRPr="002A1672" w:rsidRDefault="00DB0936" w:rsidP="00DB0936">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42587A14" w14:textId="77777777"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1) резюме (за формою відповідно до постанови КМУ від 25.03.2016 № 246), в якому обов’язково зазначається така інформація:</w:t>
            </w:r>
          </w:p>
          <w:p w14:paraId="575035AB" w14:textId="77777777"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прізвище, ім’я, по батькові кандидата;</w:t>
            </w:r>
          </w:p>
          <w:p w14:paraId="3B27CA3F" w14:textId="1E52EDA4"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реквізити документа, що посвідчує особу та   підтверджує громадянство України;</w:t>
            </w:r>
          </w:p>
          <w:p w14:paraId="0086A6A9" w14:textId="42E51774"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-підтвердження наявності відповідного ступеня вищої освіти;</w:t>
            </w:r>
          </w:p>
          <w:p w14:paraId="48B457B8" w14:textId="77777777"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77777777" w:rsidR="00DB0936" w:rsidRPr="002A1672" w:rsidRDefault="00DB0936" w:rsidP="004C595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2) копію документа, що посвідчує особу та підтверджує громадянство України;</w:t>
            </w:r>
          </w:p>
          <w:p w14:paraId="19E89647" w14:textId="77777777" w:rsidR="00DB0936" w:rsidRPr="002A1672" w:rsidRDefault="00DB0936" w:rsidP="004C595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3) копію документа, що підтверджує рівень освіти;</w:t>
            </w:r>
          </w:p>
          <w:p w14:paraId="0AD9CFE1" w14:textId="77777777" w:rsidR="00DB0936" w:rsidRPr="002A1672" w:rsidRDefault="00DB0936" w:rsidP="004C595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 xml:space="preserve">4) копію Державного сертифікату про рівень володіння державною мовою </w:t>
            </w:r>
            <w:r w:rsidRPr="002A1672">
              <w:rPr>
                <w:rFonts w:ascii="Times New Roman" w:hAnsi="Times New Roman"/>
                <w:sz w:val="28"/>
                <w:szCs w:val="28"/>
              </w:rPr>
              <w:t xml:space="preserve">(витяг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w:t>
            </w:r>
            <w:r w:rsidRPr="002A1672">
              <w:rPr>
                <w:rFonts w:ascii="Times New Roman" w:hAnsi="Times New Roman"/>
                <w:sz w:val="28"/>
                <w:szCs w:val="28"/>
              </w:rPr>
              <w:lastRenderedPageBreak/>
              <w:t>зі стандартів державної мови (за наявності).</w:t>
            </w:r>
            <w:r w:rsidRPr="002A1672">
              <w:rPr>
                <w:rFonts w:ascii="Times New Roman" w:hAnsi="Times New Roman"/>
                <w:color w:val="000000"/>
                <w:sz w:val="28"/>
                <w:szCs w:val="28"/>
              </w:rPr>
              <w:t xml:space="preserve"> </w:t>
            </w:r>
          </w:p>
          <w:p w14:paraId="6108930C" w14:textId="77777777" w:rsidR="00DB0936" w:rsidRDefault="00DB0936" w:rsidP="004C5956">
            <w:pPr>
              <w:widowControl w:val="0"/>
              <w:tabs>
                <w:tab w:val="left" w:pos="1440"/>
              </w:tabs>
              <w:spacing w:after="0" w:line="240" w:lineRule="auto"/>
              <w:ind w:left="142" w:right="137"/>
              <w:jc w:val="both"/>
              <w:rPr>
                <w:rFonts w:ascii="Times New Roman" w:hAnsi="Times New Roman"/>
                <w:sz w:val="28"/>
                <w:szCs w:val="28"/>
                <w:lang w:val="ru-RU"/>
              </w:rPr>
            </w:pPr>
            <w:r w:rsidRPr="002A1672">
              <w:rPr>
                <w:rFonts w:ascii="Times New Roman" w:hAnsi="Times New Roman"/>
                <w:color w:val="000000"/>
                <w:sz w:val="28"/>
                <w:szCs w:val="28"/>
              </w:rPr>
              <w:t xml:space="preserve">5) </w:t>
            </w:r>
            <w:r w:rsidRPr="002A1672">
              <w:rPr>
                <w:rFonts w:ascii="Times New Roman" w:hAnsi="Times New Roman"/>
                <w:sz w:val="28"/>
                <w:szCs w:val="28"/>
              </w:rPr>
              <w:t>довідка за результатами перевірки, проведеної відповідно до вимог Закону України «Про очищення влади» (за наявності)</w:t>
            </w:r>
            <w:r>
              <w:rPr>
                <w:rFonts w:ascii="Times New Roman" w:hAnsi="Times New Roman"/>
                <w:sz w:val="28"/>
                <w:szCs w:val="28"/>
              </w:rPr>
              <w:t>;</w:t>
            </w:r>
          </w:p>
          <w:p w14:paraId="20FE28ED" w14:textId="41B9C766" w:rsidR="00DB0936" w:rsidRDefault="00DB0936" w:rsidP="004C5956">
            <w:pPr>
              <w:widowControl w:val="0"/>
              <w:tabs>
                <w:tab w:val="left" w:pos="1440"/>
              </w:tabs>
              <w:spacing w:after="0" w:line="240" w:lineRule="auto"/>
              <w:ind w:left="142" w:right="137"/>
              <w:jc w:val="both"/>
              <w:rPr>
                <w:rFonts w:ascii="Times New Roman" w:hAnsi="Times New Roman"/>
                <w:sz w:val="28"/>
                <w:szCs w:val="28"/>
              </w:rPr>
            </w:pPr>
            <w:r w:rsidRPr="0030054E">
              <w:rPr>
                <w:rFonts w:ascii="Times New Roman" w:hAnsi="Times New Roman"/>
                <w:sz w:val="28"/>
                <w:szCs w:val="28"/>
              </w:rPr>
              <w:t xml:space="preserve">6) особова картка державного службовця </w:t>
            </w:r>
            <w:r w:rsidRPr="002A1672">
              <w:rPr>
                <w:rFonts w:ascii="Times New Roman" w:hAnsi="Times New Roman"/>
                <w:sz w:val="28"/>
                <w:szCs w:val="28"/>
              </w:rPr>
              <w:t>за формою відповідно</w:t>
            </w:r>
            <w:r>
              <w:rPr>
                <w:rFonts w:ascii="Times New Roman" w:hAnsi="Times New Roman"/>
                <w:sz w:val="28"/>
                <w:szCs w:val="28"/>
              </w:rPr>
              <w:t xml:space="preserve"> до</w:t>
            </w:r>
            <w:r w:rsidRPr="0030054E">
              <w:rPr>
                <w:rFonts w:ascii="Times New Roman" w:hAnsi="Times New Roman"/>
                <w:sz w:val="28"/>
                <w:szCs w:val="28"/>
              </w:rPr>
              <w:t xml:space="preserve"> наказ</w:t>
            </w:r>
            <w:r>
              <w:rPr>
                <w:rFonts w:ascii="Times New Roman" w:hAnsi="Times New Roman"/>
                <w:sz w:val="28"/>
                <w:szCs w:val="28"/>
              </w:rPr>
              <w:t>у</w:t>
            </w:r>
            <w:r w:rsidRPr="0030054E">
              <w:rPr>
                <w:rFonts w:ascii="Times New Roman" w:hAnsi="Times New Roman"/>
                <w:sz w:val="28"/>
                <w:szCs w:val="28"/>
              </w:rPr>
              <w:t xml:space="preserve"> НАДС </w:t>
            </w:r>
            <w:r>
              <w:rPr>
                <w:rFonts w:ascii="Times New Roman" w:hAnsi="Times New Roman"/>
                <w:sz w:val="28"/>
                <w:szCs w:val="28"/>
              </w:rPr>
              <w:t xml:space="preserve">                       </w:t>
            </w:r>
            <w:r w:rsidRPr="0030054E">
              <w:rPr>
                <w:rFonts w:ascii="Times New Roman" w:hAnsi="Times New Roman"/>
                <w:sz w:val="28"/>
                <w:szCs w:val="28"/>
              </w:rPr>
              <w:t>від 19.05.2020 № 77-20</w:t>
            </w:r>
            <w:bookmarkStart w:id="3" w:name="n23"/>
            <w:bookmarkEnd w:id="3"/>
            <w:r>
              <w:rPr>
                <w:rFonts w:ascii="Times New Roman" w:hAnsi="Times New Roman"/>
                <w:sz w:val="28"/>
                <w:szCs w:val="28"/>
              </w:rPr>
              <w:t xml:space="preserve"> (за бажанням</w:t>
            </w:r>
            <w:r w:rsidRPr="0030054E">
              <w:rPr>
                <w:rFonts w:ascii="Times New Roman" w:hAnsi="Times New Roman"/>
                <w:sz w:val="28"/>
                <w:szCs w:val="28"/>
              </w:rPr>
              <w:t>)</w:t>
            </w:r>
            <w:r>
              <w:rPr>
                <w:rFonts w:ascii="Times New Roman" w:hAnsi="Times New Roman"/>
                <w:sz w:val="28"/>
                <w:szCs w:val="28"/>
              </w:rPr>
              <w:t>;</w:t>
            </w:r>
          </w:p>
          <w:p w14:paraId="0F235DA3" w14:textId="74A8B932" w:rsidR="00DB0936" w:rsidRDefault="00DB0936" w:rsidP="004C5956">
            <w:pPr>
              <w:widowControl w:val="0"/>
              <w:tabs>
                <w:tab w:val="left" w:pos="1440"/>
              </w:tabs>
              <w:spacing w:after="0" w:line="240" w:lineRule="auto"/>
              <w:ind w:left="142" w:right="137"/>
              <w:jc w:val="both"/>
              <w:rPr>
                <w:rFonts w:ascii="Times New Roman" w:hAnsi="Times New Roman"/>
                <w:sz w:val="28"/>
                <w:szCs w:val="28"/>
              </w:rPr>
            </w:pPr>
            <w:r>
              <w:rPr>
                <w:rFonts w:ascii="Times New Roman" w:hAnsi="Times New Roman"/>
                <w:sz w:val="28"/>
                <w:szCs w:val="28"/>
              </w:rPr>
              <w:t xml:space="preserve">7) </w:t>
            </w:r>
            <w:r w:rsidRPr="00E9785D">
              <w:rPr>
                <w:rFonts w:ascii="Times New Roman" w:hAnsi="Times New Roman"/>
                <w:sz w:val="28"/>
                <w:szCs w:val="28"/>
              </w:rPr>
              <w:t>підтвердження подання декларації особи, уповноваженої на виконання функцій держави або місцевого самоврядування, за минулий рік</w:t>
            </w:r>
            <w:r w:rsidR="008E0C7E">
              <w:rPr>
                <w:rFonts w:ascii="Times New Roman" w:hAnsi="Times New Roman"/>
                <w:sz w:val="28"/>
                <w:szCs w:val="28"/>
              </w:rPr>
              <w:t>.</w:t>
            </w:r>
          </w:p>
          <w:p w14:paraId="5174BF59" w14:textId="77777777" w:rsidR="00DB0936" w:rsidRPr="00472FF6" w:rsidRDefault="00DB0936" w:rsidP="004C5956">
            <w:pPr>
              <w:widowControl w:val="0"/>
              <w:tabs>
                <w:tab w:val="left" w:pos="1440"/>
              </w:tabs>
              <w:spacing w:after="0" w:line="240" w:lineRule="auto"/>
              <w:ind w:left="142" w:right="137"/>
              <w:jc w:val="both"/>
              <w:rPr>
                <w:rFonts w:ascii="Times New Roman" w:hAnsi="Times New Roman"/>
                <w:sz w:val="16"/>
                <w:szCs w:val="16"/>
              </w:rPr>
            </w:pPr>
          </w:p>
          <w:p w14:paraId="06DD9C77" w14:textId="138F68D1" w:rsidR="00DB0936" w:rsidRPr="002A1672" w:rsidRDefault="00DB0936" w:rsidP="004C5956">
            <w:pPr>
              <w:spacing w:after="0" w:line="240" w:lineRule="auto"/>
              <w:ind w:left="142" w:right="137"/>
              <w:jc w:val="both"/>
              <w:rPr>
                <w:rFonts w:ascii="Times New Roman" w:hAnsi="Times New Roman"/>
                <w:b/>
                <w:sz w:val="28"/>
                <w:szCs w:val="28"/>
              </w:rPr>
            </w:pPr>
            <w:r w:rsidRPr="002A1672">
              <w:rPr>
                <w:rFonts w:ascii="Times New Roman" w:hAnsi="Times New Roman"/>
                <w:sz w:val="28"/>
                <w:szCs w:val="28"/>
              </w:rPr>
              <w:t xml:space="preserve">Документи приймаються </w:t>
            </w:r>
            <w:r w:rsidRPr="00907456">
              <w:rPr>
                <w:rFonts w:ascii="Times New Roman" w:hAnsi="Times New Roman"/>
                <w:b/>
                <w:bCs/>
                <w:sz w:val="28"/>
                <w:szCs w:val="28"/>
              </w:rPr>
              <w:t xml:space="preserve">до </w:t>
            </w:r>
            <w:r w:rsidRPr="00907456">
              <w:rPr>
                <w:rFonts w:ascii="Times New Roman" w:hAnsi="Times New Roman"/>
                <w:b/>
                <w:sz w:val="28"/>
                <w:szCs w:val="28"/>
              </w:rPr>
              <w:t xml:space="preserve">18 год 00 хв                     </w:t>
            </w:r>
            <w:r w:rsidR="00907456" w:rsidRPr="00907456">
              <w:rPr>
                <w:rFonts w:ascii="Times New Roman" w:hAnsi="Times New Roman"/>
                <w:b/>
                <w:sz w:val="28"/>
                <w:szCs w:val="28"/>
              </w:rPr>
              <w:t>08 січня 2025 року</w:t>
            </w:r>
            <w:r w:rsidRPr="00080F30">
              <w:rPr>
                <w:rFonts w:ascii="Times New Roman" w:hAnsi="Times New Roman"/>
                <w:color w:val="FF0000"/>
                <w:sz w:val="28"/>
                <w:szCs w:val="28"/>
              </w:rPr>
              <w:t xml:space="preserve"> </w:t>
            </w:r>
            <w:r w:rsidRPr="002A1672">
              <w:rPr>
                <w:rFonts w:ascii="Times New Roman" w:hAnsi="Times New Roman"/>
                <w:sz w:val="28"/>
                <w:szCs w:val="28"/>
              </w:rPr>
              <w:t xml:space="preserve">на </w:t>
            </w:r>
            <w:r w:rsidRPr="002A1672">
              <w:rPr>
                <w:rFonts w:ascii="Times New Roman" w:hAnsi="Times New Roman"/>
                <w:b/>
                <w:bCs/>
                <w:sz w:val="28"/>
                <w:szCs w:val="28"/>
              </w:rPr>
              <w:t>електронну адресу:</w:t>
            </w:r>
            <w:r w:rsidRPr="002A1672">
              <w:rPr>
                <w:rFonts w:ascii="Times New Roman" w:hAnsi="Times New Roman"/>
                <w:sz w:val="28"/>
                <w:szCs w:val="28"/>
              </w:rPr>
              <w:t xml:space="preserve"> </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r w:rsidRPr="002A1672">
              <w:rPr>
                <w:rFonts w:ascii="Times New Roman" w:hAnsi="Times New Roman"/>
                <w:sz w:val="28"/>
                <w:szCs w:val="28"/>
              </w:rPr>
              <w:t xml:space="preserve"> або </w:t>
            </w:r>
            <w:r w:rsidRPr="002A1672">
              <w:rPr>
                <w:rFonts w:ascii="Times New Roman" w:hAnsi="Times New Roman"/>
                <w:bCs/>
                <w:sz w:val="28"/>
                <w:szCs w:val="28"/>
              </w:rPr>
              <w:t>безпосередньо у відділі кадрової роботи та державної служби</w:t>
            </w:r>
            <w:r w:rsidRPr="002A1672">
              <w:rPr>
                <w:rFonts w:ascii="Times New Roman" w:hAnsi="Times New Roman"/>
                <w:sz w:val="28"/>
                <w:szCs w:val="28"/>
              </w:rPr>
              <w:t xml:space="preserve"> Вінницької обласної прокуратури за адресою: </w:t>
            </w:r>
            <w:r w:rsidRPr="002A1672">
              <w:rPr>
                <w:rFonts w:ascii="Times New Roman" w:hAnsi="Times New Roman"/>
                <w:b/>
                <w:bCs/>
                <w:sz w:val="28"/>
                <w:szCs w:val="28"/>
              </w:rPr>
              <w:t>вул. Монастирська, 33, м. Вінниця</w:t>
            </w:r>
          </w:p>
        </w:tc>
      </w:tr>
      <w:tr w:rsidR="00DB0936" w:rsidRPr="002A1672" w14:paraId="063F8AE7" w14:textId="77777777" w:rsidTr="005B7281">
        <w:tc>
          <w:tcPr>
            <w:tcW w:w="4250"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2A1672" w:rsidRDefault="00DB0936" w:rsidP="00DB093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hAnsi="Times New Roman"/>
                <w:b/>
                <w:sz w:val="28"/>
                <w:szCs w:val="28"/>
              </w:rPr>
              <w:t>призначення</w:t>
            </w:r>
            <w:r w:rsidRPr="002A1672">
              <w:rPr>
                <w:rFonts w:ascii="Times New Roman" w:hAnsi="Times New Roman"/>
                <w:b/>
                <w:sz w:val="28"/>
                <w:szCs w:val="28"/>
              </w:rPr>
              <w:t xml:space="preserve"> на вакантну посаду</w:t>
            </w:r>
          </w:p>
        </w:tc>
        <w:tc>
          <w:tcPr>
            <w:tcW w:w="5665" w:type="dxa"/>
            <w:tcBorders>
              <w:top w:val="single" w:sz="2" w:space="0" w:color="auto"/>
              <w:left w:val="single" w:sz="2" w:space="0" w:color="auto"/>
              <w:bottom w:val="single" w:sz="2" w:space="0" w:color="auto"/>
              <w:right w:val="single" w:sz="2" w:space="0" w:color="auto"/>
            </w:tcBorders>
          </w:tcPr>
          <w:p w14:paraId="09B654AE" w14:textId="583560DF" w:rsidR="00DB0936" w:rsidRPr="00907456" w:rsidRDefault="00907456" w:rsidP="004C5956">
            <w:pPr>
              <w:spacing w:after="0" w:line="240" w:lineRule="auto"/>
              <w:ind w:right="135" w:firstLine="142"/>
              <w:jc w:val="both"/>
              <w:rPr>
                <w:rFonts w:ascii="Times New Roman" w:hAnsi="Times New Roman"/>
                <w:sz w:val="28"/>
                <w:szCs w:val="28"/>
              </w:rPr>
            </w:pPr>
            <w:proofErr w:type="spellStart"/>
            <w:r w:rsidRPr="00907456">
              <w:rPr>
                <w:rFonts w:ascii="Times New Roman" w:hAnsi="Times New Roman"/>
                <w:sz w:val="28"/>
                <w:szCs w:val="28"/>
              </w:rPr>
              <w:t>Первачук</w:t>
            </w:r>
            <w:proofErr w:type="spellEnd"/>
            <w:r w:rsidR="007229D4" w:rsidRPr="00907456">
              <w:rPr>
                <w:rFonts w:ascii="Times New Roman" w:hAnsi="Times New Roman"/>
                <w:sz w:val="28"/>
                <w:szCs w:val="28"/>
              </w:rPr>
              <w:t xml:space="preserve"> Катерина </w:t>
            </w:r>
            <w:r w:rsidRPr="00907456">
              <w:rPr>
                <w:rFonts w:ascii="Times New Roman" w:hAnsi="Times New Roman"/>
                <w:sz w:val="28"/>
                <w:szCs w:val="28"/>
              </w:rPr>
              <w:t>Іванівна</w:t>
            </w:r>
            <w:r w:rsidR="00DB0936" w:rsidRPr="00907456">
              <w:rPr>
                <w:rFonts w:ascii="Times New Roman" w:hAnsi="Times New Roman"/>
                <w:sz w:val="28"/>
                <w:szCs w:val="28"/>
              </w:rPr>
              <w:t xml:space="preserve">, </w:t>
            </w:r>
          </w:p>
          <w:p w14:paraId="32DB5B3F" w14:textId="127BE626" w:rsidR="00DB0936" w:rsidRPr="00907456" w:rsidRDefault="00DB0936" w:rsidP="004C5956">
            <w:pPr>
              <w:spacing w:after="0" w:line="240" w:lineRule="auto"/>
              <w:ind w:right="135" w:firstLine="142"/>
              <w:jc w:val="both"/>
              <w:rPr>
                <w:rFonts w:ascii="Times New Roman" w:hAnsi="Times New Roman"/>
                <w:sz w:val="28"/>
                <w:szCs w:val="28"/>
              </w:rPr>
            </w:pPr>
            <w:proofErr w:type="spellStart"/>
            <w:r w:rsidRPr="00907456">
              <w:rPr>
                <w:rFonts w:ascii="Times New Roman" w:hAnsi="Times New Roman"/>
                <w:sz w:val="28"/>
                <w:szCs w:val="28"/>
              </w:rPr>
              <w:t>тел</w:t>
            </w:r>
            <w:proofErr w:type="spellEnd"/>
            <w:r w:rsidRPr="00907456">
              <w:rPr>
                <w:rFonts w:ascii="Times New Roman" w:hAnsi="Times New Roman"/>
                <w:sz w:val="28"/>
                <w:szCs w:val="28"/>
              </w:rPr>
              <w:t>. +38 (0</w:t>
            </w:r>
            <w:r w:rsidR="00907456" w:rsidRPr="00907456">
              <w:rPr>
                <w:rFonts w:ascii="Times New Roman" w:hAnsi="Times New Roman"/>
                <w:sz w:val="28"/>
                <w:szCs w:val="28"/>
              </w:rPr>
              <w:t>93</w:t>
            </w:r>
            <w:r w:rsidRPr="00907456">
              <w:rPr>
                <w:rFonts w:ascii="Times New Roman" w:hAnsi="Times New Roman"/>
                <w:sz w:val="28"/>
                <w:szCs w:val="28"/>
              </w:rPr>
              <w:t xml:space="preserve">) </w:t>
            </w:r>
            <w:r w:rsidR="00907456" w:rsidRPr="00907456">
              <w:rPr>
                <w:rFonts w:ascii="Times New Roman" w:hAnsi="Times New Roman"/>
                <w:sz w:val="28"/>
                <w:szCs w:val="28"/>
              </w:rPr>
              <w:t>571</w:t>
            </w:r>
            <w:r w:rsidRPr="00907456">
              <w:rPr>
                <w:rFonts w:ascii="Times New Roman" w:hAnsi="Times New Roman"/>
                <w:sz w:val="28"/>
                <w:szCs w:val="28"/>
              </w:rPr>
              <w:t>-</w:t>
            </w:r>
            <w:r w:rsidR="00907456" w:rsidRPr="00907456">
              <w:rPr>
                <w:rFonts w:ascii="Times New Roman" w:hAnsi="Times New Roman"/>
                <w:sz w:val="28"/>
                <w:szCs w:val="28"/>
              </w:rPr>
              <w:t>11</w:t>
            </w:r>
            <w:r w:rsidRPr="00907456">
              <w:rPr>
                <w:rFonts w:ascii="Times New Roman" w:hAnsi="Times New Roman"/>
                <w:sz w:val="28"/>
                <w:szCs w:val="28"/>
              </w:rPr>
              <w:t>-</w:t>
            </w:r>
            <w:r w:rsidR="00907456" w:rsidRPr="00907456">
              <w:rPr>
                <w:rFonts w:ascii="Times New Roman" w:hAnsi="Times New Roman"/>
                <w:sz w:val="28"/>
                <w:szCs w:val="28"/>
              </w:rPr>
              <w:t>81</w:t>
            </w:r>
            <w:r w:rsidRPr="00907456">
              <w:rPr>
                <w:rFonts w:ascii="Times New Roman" w:hAnsi="Times New Roman"/>
                <w:sz w:val="28"/>
                <w:szCs w:val="28"/>
              </w:rPr>
              <w:t xml:space="preserve">; </w:t>
            </w:r>
          </w:p>
          <w:p w14:paraId="24485708" w14:textId="77777777" w:rsidR="00DB0936" w:rsidRPr="002A1672" w:rsidRDefault="00DB0936" w:rsidP="004C5956">
            <w:pPr>
              <w:spacing w:after="0"/>
              <w:ind w:firstLine="142"/>
              <w:jc w:val="both"/>
              <w:rPr>
                <w:rFonts w:ascii="Times New Roman" w:hAnsi="Times New Roman"/>
                <w:sz w:val="28"/>
                <w:szCs w:val="28"/>
                <w:lang w:val="ru-RU" w:eastAsia="ru-RU"/>
              </w:rPr>
            </w:pPr>
            <w:proofErr w:type="spellStart"/>
            <w:r w:rsidRPr="00080F30">
              <w:rPr>
                <w:rFonts w:ascii="Times New Roman" w:hAnsi="Times New Roman"/>
                <w:sz w:val="28"/>
                <w:szCs w:val="28"/>
                <w:lang w:eastAsia="ru-RU"/>
              </w:rPr>
              <w:t>ел</w:t>
            </w:r>
            <w:proofErr w:type="spellEnd"/>
            <w:r w:rsidRPr="00080F30">
              <w:rPr>
                <w:rFonts w:ascii="Times New Roman" w:hAnsi="Times New Roman"/>
                <w:sz w:val="28"/>
                <w:szCs w:val="28"/>
                <w:lang w:eastAsia="ru-RU"/>
              </w:rPr>
              <w:t>. пошта:</w:t>
            </w:r>
            <w:proofErr w:type="spellStart"/>
            <w:r w:rsidRPr="00080F30">
              <w:rPr>
                <w:rFonts w:ascii="Times New Roman" w:hAnsi="Times New Roman"/>
                <w:sz w:val="28"/>
                <w:szCs w:val="28"/>
                <w:u w:val="single"/>
                <w:lang w:val="en-US" w:eastAsia="ru-RU"/>
              </w:rPr>
              <w:t>kadry</w:t>
            </w:r>
            <w:proofErr w:type="spellEnd"/>
            <w:r w:rsidRPr="00080F30">
              <w:rPr>
                <w:rFonts w:ascii="Times New Roman" w:hAnsi="Times New Roman"/>
                <w:sz w:val="28"/>
                <w:szCs w:val="28"/>
                <w:u w:val="single"/>
                <w:lang w:val="ru-RU" w:eastAsia="ru-RU"/>
              </w:rPr>
              <w:t>.</w:t>
            </w:r>
            <w:r w:rsidRPr="00080F30">
              <w:rPr>
                <w:rFonts w:ascii="Times New Roman" w:hAnsi="Times New Roman"/>
                <w:sz w:val="28"/>
                <w:szCs w:val="28"/>
                <w:u w:val="single"/>
                <w:lang w:val="en-US" w:eastAsia="ru-RU"/>
              </w:rPr>
              <w:t>prokvin</w:t>
            </w:r>
            <w:r w:rsidRPr="00080F30">
              <w:rPr>
                <w:rFonts w:ascii="Times New Roman" w:hAnsi="Times New Roman"/>
                <w:sz w:val="28"/>
                <w:szCs w:val="28"/>
                <w:u w:val="single"/>
                <w:lang w:val="ru-RU" w:eastAsia="ru-RU"/>
              </w:rPr>
              <w:t>@</w:t>
            </w:r>
            <w:proofErr w:type="spellStart"/>
            <w:r w:rsidRPr="00080F30">
              <w:rPr>
                <w:rFonts w:ascii="Times New Roman" w:hAnsi="Times New Roman"/>
                <w:sz w:val="28"/>
                <w:szCs w:val="28"/>
                <w:u w:val="single"/>
                <w:lang w:val="en-US" w:eastAsia="ru-RU"/>
              </w:rPr>
              <w:t>gmail</w:t>
            </w:r>
            <w:proofErr w:type="spellEnd"/>
            <w:r w:rsidRPr="00080F30">
              <w:rPr>
                <w:rFonts w:ascii="Times New Roman" w:hAnsi="Times New Roman"/>
                <w:sz w:val="28"/>
                <w:szCs w:val="28"/>
                <w:u w:val="single"/>
                <w:lang w:val="ru-RU" w:eastAsia="ru-RU"/>
              </w:rPr>
              <w:t>.</w:t>
            </w:r>
            <w:r w:rsidRPr="00080F30">
              <w:rPr>
                <w:rFonts w:ascii="Times New Roman" w:hAnsi="Times New Roman"/>
                <w:sz w:val="28"/>
                <w:szCs w:val="28"/>
                <w:u w:val="single"/>
                <w:lang w:val="en-US" w:eastAsia="ru-RU"/>
              </w:rPr>
              <w:t>com</w:t>
            </w:r>
          </w:p>
        </w:tc>
      </w:tr>
      <w:tr w:rsidR="00DB0936" w:rsidRPr="002A1672" w14:paraId="474304EF" w14:textId="77777777" w:rsidTr="005B7281">
        <w:tc>
          <w:tcPr>
            <w:tcW w:w="9916"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 xml:space="preserve">Кваліфікаційні вимоги </w:t>
            </w:r>
          </w:p>
        </w:tc>
      </w:tr>
      <w:tr w:rsidR="00DB0936" w:rsidRPr="002A1672" w14:paraId="7266A575" w14:textId="77777777" w:rsidTr="005B7281">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1E463592"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40615E2C" w14:textId="07EF7353" w:rsidR="00DB0936" w:rsidRPr="002A1672" w:rsidRDefault="00DB0936" w:rsidP="004C5956">
            <w:pPr>
              <w:shd w:val="clear" w:color="auto" w:fill="FFFFFF"/>
              <w:spacing w:after="0" w:line="240" w:lineRule="atLeast"/>
              <w:ind w:left="142" w:right="137"/>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Вища освіта за освітньо-кваліфікаційним рівнем не нижче ступеня молодшого бакалавра або бакалавра</w:t>
            </w:r>
          </w:p>
        </w:tc>
      </w:tr>
      <w:tr w:rsidR="00DB0936" w:rsidRPr="002A1672" w14:paraId="2F65441E" w14:textId="77777777" w:rsidTr="005B7281">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2.</w:t>
            </w:r>
          </w:p>
        </w:tc>
        <w:tc>
          <w:tcPr>
            <w:tcW w:w="3662" w:type="dxa"/>
            <w:tcBorders>
              <w:top w:val="single" w:sz="2" w:space="0" w:color="auto"/>
              <w:left w:val="single" w:sz="2" w:space="0" w:color="auto"/>
              <w:bottom w:val="single" w:sz="2" w:space="0" w:color="auto"/>
              <w:right w:val="single" w:sz="2" w:space="0" w:color="auto"/>
            </w:tcBorders>
          </w:tcPr>
          <w:p w14:paraId="31F4D0A5"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7F50FA1" w14:textId="77777777" w:rsidR="00DB0936" w:rsidRPr="002A1672" w:rsidRDefault="00DB0936" w:rsidP="004C5956">
            <w:pPr>
              <w:spacing w:after="0" w:line="240" w:lineRule="auto"/>
              <w:ind w:left="142" w:right="137"/>
              <w:jc w:val="both"/>
              <w:rPr>
                <w:rFonts w:ascii="Times New Roman" w:hAnsi="Times New Roman"/>
                <w:sz w:val="28"/>
                <w:szCs w:val="28"/>
              </w:rPr>
            </w:pPr>
            <w:r w:rsidRPr="002A1672">
              <w:rPr>
                <w:rFonts w:ascii="Times New Roman" w:eastAsia="Times New Roman" w:hAnsi="Times New Roman"/>
                <w:sz w:val="28"/>
                <w:szCs w:val="28"/>
                <w:lang w:eastAsia="ru-RU"/>
              </w:rPr>
              <w:t>Не потребує</w:t>
            </w:r>
          </w:p>
        </w:tc>
      </w:tr>
      <w:tr w:rsidR="00DB0936" w:rsidRPr="002A1672" w14:paraId="1810A755" w14:textId="77777777" w:rsidTr="005B7281">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3.</w:t>
            </w:r>
          </w:p>
        </w:tc>
        <w:tc>
          <w:tcPr>
            <w:tcW w:w="3662" w:type="dxa"/>
            <w:tcBorders>
              <w:top w:val="single" w:sz="2" w:space="0" w:color="auto"/>
              <w:left w:val="single" w:sz="2" w:space="0" w:color="auto"/>
              <w:bottom w:val="single" w:sz="2" w:space="0" w:color="auto"/>
              <w:right w:val="single" w:sz="2" w:space="0" w:color="auto"/>
            </w:tcBorders>
          </w:tcPr>
          <w:p w14:paraId="3892E7F7"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6D9AEB7" w14:textId="77777777" w:rsidR="00DB0936" w:rsidRPr="002A1672" w:rsidRDefault="00DB0936" w:rsidP="004C5956">
            <w:pPr>
              <w:spacing w:after="0" w:line="240" w:lineRule="auto"/>
              <w:ind w:left="142" w:right="137"/>
              <w:jc w:val="both"/>
              <w:rPr>
                <w:rFonts w:ascii="Times New Roman" w:hAnsi="Times New Roman"/>
                <w:sz w:val="28"/>
                <w:szCs w:val="28"/>
              </w:rPr>
            </w:pPr>
            <w:r w:rsidRPr="002A1672">
              <w:rPr>
                <w:rFonts w:ascii="Times New Roman" w:hAnsi="Times New Roman"/>
                <w:sz w:val="28"/>
                <w:szCs w:val="28"/>
              </w:rPr>
              <w:t>Вільне володіння державною мовою</w:t>
            </w:r>
          </w:p>
        </w:tc>
      </w:tr>
      <w:tr w:rsidR="00DB0936" w:rsidRPr="002A1672" w14:paraId="03A1005F" w14:textId="77777777" w:rsidTr="005B7281">
        <w:trPr>
          <w:trHeight w:val="331"/>
        </w:trPr>
        <w:tc>
          <w:tcPr>
            <w:tcW w:w="9916"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Вимоги до компетентності</w:t>
            </w:r>
          </w:p>
        </w:tc>
      </w:tr>
      <w:tr w:rsidR="00DB0936" w:rsidRPr="002A1672" w14:paraId="6D922095" w14:textId="77777777" w:rsidTr="005B7281">
        <w:trPr>
          <w:trHeight w:val="310"/>
        </w:trPr>
        <w:tc>
          <w:tcPr>
            <w:tcW w:w="4250"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Вимога</w:t>
            </w:r>
          </w:p>
        </w:tc>
        <w:tc>
          <w:tcPr>
            <w:tcW w:w="5665" w:type="dxa"/>
            <w:tcBorders>
              <w:left w:val="single" w:sz="4" w:space="0" w:color="auto"/>
              <w:bottom w:val="single" w:sz="4" w:space="0" w:color="auto"/>
              <w:right w:val="single" w:sz="4" w:space="0" w:color="auto"/>
            </w:tcBorders>
          </w:tcPr>
          <w:p w14:paraId="2AFE01A7"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Компоненти вимоги</w:t>
            </w:r>
          </w:p>
        </w:tc>
      </w:tr>
      <w:tr w:rsidR="00DB0936" w:rsidRPr="002A1672" w14:paraId="04E1C21B" w14:textId="77777777" w:rsidTr="005B7281">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4" w:space="0" w:color="000000"/>
              <w:left w:val="single" w:sz="4" w:space="0" w:color="000000"/>
              <w:bottom w:val="single" w:sz="4" w:space="0" w:color="000000"/>
              <w:right w:val="single" w:sz="4" w:space="0" w:color="000000"/>
            </w:tcBorders>
          </w:tcPr>
          <w:p w14:paraId="7CE22825" w14:textId="77777777" w:rsidR="00DB0936" w:rsidRPr="002A1672" w:rsidRDefault="00DB0936" w:rsidP="00DB0936">
            <w:pPr>
              <w:spacing w:after="0" w:line="240" w:lineRule="auto"/>
              <w:ind w:left="110"/>
              <w:rPr>
                <w:rFonts w:ascii="Times New Roman" w:eastAsia="Times New Roman" w:hAnsi="Times New Roman"/>
                <w:sz w:val="28"/>
                <w:szCs w:val="28"/>
              </w:rPr>
            </w:pPr>
            <w:r w:rsidRPr="002A1672">
              <w:rPr>
                <w:rFonts w:ascii="Times New Roman" w:eastAsia="Times New Roman" w:hAnsi="Times New Roman"/>
                <w:sz w:val="28"/>
                <w:szCs w:val="28"/>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0B2B10E0" w14:textId="77777777" w:rsidR="00DB0936" w:rsidRPr="002A1672" w:rsidRDefault="00DB0936" w:rsidP="004C5956">
            <w:pPr>
              <w:tabs>
                <w:tab w:val="left" w:pos="612"/>
              </w:tabs>
              <w:spacing w:after="0" w:line="240" w:lineRule="auto"/>
              <w:ind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2A1672" w:rsidRDefault="00DB0936" w:rsidP="004C5956">
            <w:pPr>
              <w:tabs>
                <w:tab w:val="left" w:pos="612"/>
              </w:tabs>
              <w:spacing w:after="0" w:line="240" w:lineRule="auto"/>
              <w:ind w:right="125" w:firstLine="142"/>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2A1672" w:rsidRDefault="00DB0936" w:rsidP="004C5956">
            <w:pPr>
              <w:tabs>
                <w:tab w:val="left" w:pos="612"/>
              </w:tabs>
              <w:spacing w:after="0" w:line="240" w:lineRule="auto"/>
              <w:ind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здатність брати на себе зобов’язання, чітко їх дотримуватись і виконувати</w:t>
            </w:r>
          </w:p>
        </w:tc>
      </w:tr>
      <w:tr w:rsidR="00DB0936" w:rsidRPr="002A1672" w14:paraId="0F37B43D" w14:textId="77777777" w:rsidTr="005B7281">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2.</w:t>
            </w:r>
          </w:p>
        </w:tc>
        <w:tc>
          <w:tcPr>
            <w:tcW w:w="3662" w:type="dxa"/>
            <w:tcBorders>
              <w:top w:val="single" w:sz="4" w:space="0" w:color="000000"/>
              <w:left w:val="single" w:sz="4" w:space="0" w:color="000000"/>
              <w:bottom w:val="single" w:sz="4" w:space="0" w:color="000000"/>
              <w:right w:val="single" w:sz="4" w:space="0" w:color="000000"/>
            </w:tcBorders>
          </w:tcPr>
          <w:p w14:paraId="2C4A53F6"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3A83C375" w14:textId="77777777" w:rsidR="00DB0936" w:rsidRPr="002A1672" w:rsidRDefault="00DB0936" w:rsidP="004C595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вміння визначати заінтересовані і впливові сторони та розбудовувати партнерські відносини;</w:t>
            </w:r>
          </w:p>
          <w:p w14:paraId="6BEE3718" w14:textId="77777777" w:rsidR="00DB0936" w:rsidRPr="002A1672" w:rsidRDefault="00DB0936" w:rsidP="004C595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lastRenderedPageBreak/>
              <w:t>здатність ефективно взаємодіяти – дослухатися, сприймати та викладати думку;</w:t>
            </w:r>
          </w:p>
          <w:p w14:paraId="2CC47A86" w14:textId="77777777" w:rsidR="00DB0936" w:rsidRPr="002A1672" w:rsidRDefault="00DB0936" w:rsidP="004C5956">
            <w:pPr>
              <w:pStyle w:val="a7"/>
              <w:numPr>
                <w:ilvl w:val="0"/>
                <w:numId w:val="9"/>
              </w:numPr>
              <w:tabs>
                <w:tab w:val="left" w:pos="612"/>
              </w:tabs>
              <w:spacing w:after="0" w:line="240" w:lineRule="auto"/>
              <w:ind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вміння публічно виступати перед аудиторією;</w:t>
            </w:r>
          </w:p>
          <w:p w14:paraId="089D2240" w14:textId="77777777" w:rsidR="00DB0936" w:rsidRPr="002A1672" w:rsidRDefault="00DB0936" w:rsidP="004C595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здатність переконувати інших за допомогою аргументів та послідовної комунікації.</w:t>
            </w:r>
          </w:p>
        </w:tc>
      </w:tr>
      <w:tr w:rsidR="00DB0936" w:rsidRPr="002A1672" w14:paraId="30829E62" w14:textId="77777777" w:rsidTr="005B7281">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lastRenderedPageBreak/>
              <w:t>3.</w:t>
            </w:r>
          </w:p>
        </w:tc>
        <w:tc>
          <w:tcPr>
            <w:tcW w:w="3662" w:type="dxa"/>
            <w:tcBorders>
              <w:top w:val="single" w:sz="4" w:space="0" w:color="000000"/>
              <w:left w:val="single" w:sz="4" w:space="0" w:color="000000"/>
              <w:bottom w:val="single" w:sz="4" w:space="0" w:color="000000"/>
              <w:right w:val="single" w:sz="4" w:space="0" w:color="000000"/>
            </w:tcBorders>
          </w:tcPr>
          <w:p w14:paraId="10D7D449"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Аналітичні здібності</w:t>
            </w:r>
          </w:p>
        </w:tc>
        <w:tc>
          <w:tcPr>
            <w:tcW w:w="5665" w:type="dxa"/>
            <w:tcBorders>
              <w:top w:val="single" w:sz="4" w:space="0" w:color="000000"/>
              <w:left w:val="single" w:sz="4" w:space="0" w:color="000000"/>
              <w:bottom w:val="single" w:sz="4" w:space="0" w:color="000000"/>
              <w:right w:val="single" w:sz="4" w:space="0" w:color="000000"/>
            </w:tcBorders>
          </w:tcPr>
          <w:p w14:paraId="42F79D35" w14:textId="77777777" w:rsidR="00DB0936" w:rsidRPr="002A1672" w:rsidRDefault="00DB0936" w:rsidP="004C595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rPr>
            </w:pPr>
            <w:r w:rsidRPr="002A1672">
              <w:rPr>
                <w:rFonts w:ascii="Times New Roman" w:eastAsia="Times New Roman" w:hAnsi="Times New Roman"/>
                <w:sz w:val="28"/>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2A1672" w:rsidRDefault="00DB0936" w:rsidP="004C595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rPr>
            </w:pPr>
            <w:r w:rsidRPr="002A1672">
              <w:rPr>
                <w:rFonts w:ascii="Times New Roman" w:eastAsia="Times New Roman" w:hAnsi="Times New Roman"/>
                <w:sz w:val="28"/>
                <w:szCs w:val="28"/>
              </w:rPr>
              <w:t>вміння встановлювати причинно-наслідкові зв’язки;</w:t>
            </w:r>
          </w:p>
          <w:p w14:paraId="0BF426D6" w14:textId="77777777" w:rsidR="00DB0936" w:rsidRPr="002A1672" w:rsidRDefault="00DB0936" w:rsidP="004C595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rPr>
              <w:t>вміння аналізувати інформацію та робити висновки, критично оцінювати ситуації, прогнозувати та робити власні висновки</w:t>
            </w:r>
          </w:p>
        </w:tc>
      </w:tr>
      <w:tr w:rsidR="00DB0936" w:rsidRPr="002A1672" w14:paraId="4205BCC3" w14:textId="77777777" w:rsidTr="005B7281">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4.</w:t>
            </w:r>
          </w:p>
        </w:tc>
        <w:tc>
          <w:tcPr>
            <w:tcW w:w="3662" w:type="dxa"/>
            <w:tcBorders>
              <w:top w:val="single" w:sz="4" w:space="0" w:color="000000"/>
              <w:left w:val="single" w:sz="4" w:space="0" w:color="000000"/>
              <w:bottom w:val="single" w:sz="4" w:space="0" w:color="000000"/>
              <w:right w:val="single" w:sz="4" w:space="0" w:color="000000"/>
            </w:tcBorders>
          </w:tcPr>
          <w:p w14:paraId="70CE1D8C"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2E5089E8"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bookmarkStart w:id="4" w:name="_heading=h.30j0zll" w:colFirst="0" w:colLast="0"/>
            <w:bookmarkEnd w:id="4"/>
            <w:r w:rsidRPr="002A1672">
              <w:rPr>
                <w:rFonts w:ascii="Times New Roman" w:eastAsia="Times New Roman" w:hAnsi="Times New Roman"/>
                <w:sz w:val="28"/>
                <w:szCs w:val="28"/>
                <w:highlight w:val="white"/>
              </w:rPr>
              <w:t>- здатність уникати небезпек в цифровому середовищі, захищати особисті та конфіденційні дані;</w:t>
            </w:r>
          </w:p>
          <w:p w14:paraId="67807EBE"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здатність використовувати відкриті цифрові ресурси для власного професійного розвитку</w:t>
            </w:r>
          </w:p>
        </w:tc>
      </w:tr>
      <w:tr w:rsidR="00DB0936" w:rsidRPr="002A1672" w14:paraId="0F0903A5" w14:textId="77777777" w:rsidTr="005B7281">
        <w:trPr>
          <w:trHeight w:val="140"/>
        </w:trPr>
        <w:tc>
          <w:tcPr>
            <w:tcW w:w="9916"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Професійні знання</w:t>
            </w:r>
          </w:p>
        </w:tc>
      </w:tr>
      <w:tr w:rsidR="00DB0936" w:rsidRPr="002A1672" w14:paraId="250C8D33" w14:textId="77777777" w:rsidTr="005B7281">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Вимога</w:t>
            </w:r>
          </w:p>
        </w:tc>
        <w:tc>
          <w:tcPr>
            <w:tcW w:w="5665" w:type="dxa"/>
            <w:tcBorders>
              <w:top w:val="single" w:sz="2" w:space="0" w:color="auto"/>
              <w:left w:val="single" w:sz="2" w:space="0" w:color="auto"/>
              <w:bottom w:val="single" w:sz="2" w:space="0" w:color="auto"/>
              <w:right w:val="single" w:sz="2" w:space="0" w:color="auto"/>
            </w:tcBorders>
          </w:tcPr>
          <w:p w14:paraId="380B5018"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Компоненти вимоги</w:t>
            </w:r>
          </w:p>
        </w:tc>
      </w:tr>
      <w:tr w:rsidR="00DB0936" w:rsidRPr="002A1672" w14:paraId="74A09A84" w14:textId="77777777" w:rsidTr="005B7281">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07CA5EA1"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799CFD42" w14:textId="77777777" w:rsidR="00DB0936" w:rsidRPr="002A1672" w:rsidRDefault="00DB0936" w:rsidP="004C5956">
            <w:pPr>
              <w:spacing w:after="0" w:line="240" w:lineRule="auto"/>
              <w:jc w:val="both"/>
              <w:rPr>
                <w:rFonts w:ascii="Times New Roman" w:hAnsi="Times New Roman"/>
                <w:sz w:val="28"/>
                <w:szCs w:val="28"/>
              </w:rPr>
            </w:pPr>
            <w:r w:rsidRPr="002A1672">
              <w:rPr>
                <w:rFonts w:ascii="Times New Roman" w:hAnsi="Times New Roman"/>
                <w:sz w:val="28"/>
                <w:szCs w:val="28"/>
              </w:rPr>
              <w:t>Знання:</w:t>
            </w:r>
          </w:p>
          <w:p w14:paraId="16ACC4B7"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Конституції України;</w:t>
            </w:r>
          </w:p>
          <w:p w14:paraId="7D035E25"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державну службу»;</w:t>
            </w:r>
          </w:p>
          <w:p w14:paraId="053F9E17"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запобігання корупції» та іншого законодавства</w:t>
            </w:r>
          </w:p>
        </w:tc>
      </w:tr>
      <w:tr w:rsidR="00DB0936" w:rsidRPr="002A1672" w14:paraId="0A9510D0" w14:textId="77777777" w:rsidTr="005B7281">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 xml:space="preserve">2. </w:t>
            </w:r>
          </w:p>
        </w:tc>
        <w:tc>
          <w:tcPr>
            <w:tcW w:w="3662" w:type="dxa"/>
            <w:tcBorders>
              <w:top w:val="single" w:sz="2" w:space="0" w:color="auto"/>
              <w:left w:val="single" w:sz="2" w:space="0" w:color="auto"/>
              <w:bottom w:val="single" w:sz="2" w:space="0" w:color="auto"/>
              <w:right w:val="single" w:sz="2" w:space="0" w:color="auto"/>
            </w:tcBorders>
          </w:tcPr>
          <w:p w14:paraId="59F2AAD5"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Знання законодавства у сфері </w:t>
            </w:r>
          </w:p>
        </w:tc>
        <w:tc>
          <w:tcPr>
            <w:tcW w:w="5665" w:type="dxa"/>
            <w:tcBorders>
              <w:top w:val="single" w:sz="2" w:space="0" w:color="auto"/>
              <w:left w:val="single" w:sz="2" w:space="0" w:color="auto"/>
              <w:bottom w:val="single" w:sz="2" w:space="0" w:color="auto"/>
              <w:right w:val="single" w:sz="2" w:space="0" w:color="auto"/>
            </w:tcBorders>
          </w:tcPr>
          <w:p w14:paraId="4D90863E" w14:textId="77777777" w:rsidR="00DB0936" w:rsidRPr="002A1672" w:rsidRDefault="00DB0936" w:rsidP="004C5956">
            <w:pPr>
              <w:spacing w:after="0" w:line="240" w:lineRule="auto"/>
              <w:jc w:val="both"/>
              <w:rPr>
                <w:rFonts w:ascii="Times New Roman" w:hAnsi="Times New Roman"/>
                <w:sz w:val="28"/>
                <w:szCs w:val="28"/>
              </w:rPr>
            </w:pPr>
            <w:r w:rsidRPr="002A1672">
              <w:rPr>
                <w:rFonts w:ascii="Times New Roman" w:hAnsi="Times New Roman"/>
                <w:sz w:val="28"/>
                <w:szCs w:val="28"/>
              </w:rPr>
              <w:t>Знання:</w:t>
            </w:r>
          </w:p>
          <w:p w14:paraId="3C7AE2B3"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прокуратуру»;</w:t>
            </w:r>
          </w:p>
          <w:p w14:paraId="5157AF43" w14:textId="77777777" w:rsidR="00DB0936" w:rsidRPr="002A1672" w:rsidRDefault="00DB0936" w:rsidP="004C5956">
            <w:pPr>
              <w:pStyle w:val="a7"/>
              <w:numPr>
                <w:ilvl w:val="0"/>
                <w:numId w:val="9"/>
              </w:numPr>
              <w:spacing w:after="0" w:line="240" w:lineRule="auto"/>
              <w:jc w:val="both"/>
              <w:rPr>
                <w:rFonts w:ascii="Times New Roman" w:eastAsia="Times New Roman" w:hAnsi="Times New Roman"/>
                <w:sz w:val="28"/>
                <w:szCs w:val="28"/>
                <w:lang w:eastAsia="ru-RU"/>
              </w:rPr>
            </w:pPr>
            <w:bookmarkStart w:id="5" w:name="_Hlk151044075"/>
            <w:r w:rsidRPr="002A1672">
              <w:rPr>
                <w:rFonts w:ascii="Times New Roman" w:eastAsia="Times New Roman" w:hAnsi="Times New Roman"/>
                <w:sz w:val="28"/>
                <w:szCs w:val="28"/>
                <w:lang w:eastAsia="ru-RU"/>
              </w:rPr>
              <w:t>Закон України  «Про звернення громадян»;</w:t>
            </w:r>
          </w:p>
          <w:p w14:paraId="2BEB8D0F" w14:textId="77777777" w:rsidR="00DB0936" w:rsidRPr="002A1672" w:rsidRDefault="00DB0936" w:rsidP="004C5956">
            <w:pPr>
              <w:pStyle w:val="a7"/>
              <w:numPr>
                <w:ilvl w:val="0"/>
                <w:numId w:val="9"/>
              </w:numPr>
              <w:spacing w:after="0" w:line="240" w:lineRule="auto"/>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Закон України  «Про доступ до публічної інформації»;</w:t>
            </w:r>
          </w:p>
          <w:p w14:paraId="074B0FF5" w14:textId="77777777" w:rsidR="00DB0936" w:rsidRDefault="00DB0936" w:rsidP="004C5956">
            <w:pPr>
              <w:pStyle w:val="a7"/>
              <w:numPr>
                <w:ilvl w:val="0"/>
                <w:numId w:val="9"/>
              </w:numPr>
              <w:spacing w:after="0" w:line="240" w:lineRule="auto"/>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Закон України  «Про електронні документи та електронний документообіг»</w:t>
            </w:r>
            <w:bookmarkEnd w:id="5"/>
            <w:r w:rsidR="00CC305F">
              <w:rPr>
                <w:rFonts w:ascii="Times New Roman" w:eastAsia="Times New Roman" w:hAnsi="Times New Roman"/>
                <w:sz w:val="28"/>
                <w:szCs w:val="28"/>
                <w:lang w:eastAsia="ru-RU"/>
              </w:rPr>
              <w:t>;</w:t>
            </w:r>
          </w:p>
          <w:p w14:paraId="399E57A4" w14:textId="74F1C8E8" w:rsidR="00CC305F" w:rsidRPr="00D97E76" w:rsidRDefault="00CC305F" w:rsidP="004C5956">
            <w:pPr>
              <w:pStyle w:val="a7"/>
              <w:numPr>
                <w:ilvl w:val="0"/>
                <w:numId w:val="9"/>
              </w:numPr>
              <w:spacing w:after="0" w:line="240" w:lineRule="auto"/>
              <w:jc w:val="both"/>
              <w:rPr>
                <w:rFonts w:ascii="Times New Roman" w:eastAsia="Times New Roman" w:hAnsi="Times New Roman"/>
                <w:sz w:val="28"/>
                <w:szCs w:val="28"/>
                <w:lang w:eastAsia="ru-RU"/>
              </w:rPr>
            </w:pPr>
            <w:r w:rsidRPr="00CC305F">
              <w:rPr>
                <w:rFonts w:ascii="Times New Roman" w:eastAsia="Times New Roman" w:hAnsi="Times New Roman"/>
                <w:sz w:val="28"/>
                <w:szCs w:val="28"/>
                <w:lang w:eastAsia="ru-RU"/>
              </w:rPr>
              <w:t>«Про Національний архівний фонд та архівні установи»</w:t>
            </w:r>
            <w:r>
              <w:rPr>
                <w:rFonts w:ascii="Times New Roman" w:eastAsia="Times New Roman" w:hAnsi="Times New Roman"/>
                <w:sz w:val="28"/>
                <w:szCs w:val="28"/>
                <w:lang w:eastAsia="ru-RU"/>
              </w:rPr>
              <w:t>.</w:t>
            </w:r>
          </w:p>
        </w:tc>
      </w:tr>
    </w:tbl>
    <w:p w14:paraId="13B2B410" w14:textId="77777777" w:rsidR="00D779EC" w:rsidRPr="002A1672" w:rsidRDefault="00D779EC" w:rsidP="00DD3E4D">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0F30"/>
    <w:rsid w:val="000A279A"/>
    <w:rsid w:val="000B7A0C"/>
    <w:rsid w:val="000C2F61"/>
    <w:rsid w:val="000C7289"/>
    <w:rsid w:val="000F472F"/>
    <w:rsid w:val="000F7BB6"/>
    <w:rsid w:val="001036C9"/>
    <w:rsid w:val="00103939"/>
    <w:rsid w:val="00104C46"/>
    <w:rsid w:val="001053F6"/>
    <w:rsid w:val="00112963"/>
    <w:rsid w:val="00124533"/>
    <w:rsid w:val="00124E11"/>
    <w:rsid w:val="001361EE"/>
    <w:rsid w:val="00141E21"/>
    <w:rsid w:val="00151B65"/>
    <w:rsid w:val="001906FE"/>
    <w:rsid w:val="001928A3"/>
    <w:rsid w:val="001B39DB"/>
    <w:rsid w:val="001B5230"/>
    <w:rsid w:val="001C0A8C"/>
    <w:rsid w:val="001D4836"/>
    <w:rsid w:val="00227ED5"/>
    <w:rsid w:val="0024148C"/>
    <w:rsid w:val="0024420F"/>
    <w:rsid w:val="00252D1B"/>
    <w:rsid w:val="00286BC7"/>
    <w:rsid w:val="00287B02"/>
    <w:rsid w:val="002A1672"/>
    <w:rsid w:val="002A7865"/>
    <w:rsid w:val="002B5EA2"/>
    <w:rsid w:val="002C1385"/>
    <w:rsid w:val="002C4970"/>
    <w:rsid w:val="002D2397"/>
    <w:rsid w:val="0030054E"/>
    <w:rsid w:val="003040EF"/>
    <w:rsid w:val="003046B0"/>
    <w:rsid w:val="00307C2D"/>
    <w:rsid w:val="00310589"/>
    <w:rsid w:val="00310736"/>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3E6ACE"/>
    <w:rsid w:val="00432F52"/>
    <w:rsid w:val="0043411D"/>
    <w:rsid w:val="0044659E"/>
    <w:rsid w:val="00455990"/>
    <w:rsid w:val="00472FF6"/>
    <w:rsid w:val="00474730"/>
    <w:rsid w:val="00480909"/>
    <w:rsid w:val="0049207D"/>
    <w:rsid w:val="004A2C7C"/>
    <w:rsid w:val="004C30CE"/>
    <w:rsid w:val="004C5956"/>
    <w:rsid w:val="004D4788"/>
    <w:rsid w:val="004E344F"/>
    <w:rsid w:val="00502A99"/>
    <w:rsid w:val="00506888"/>
    <w:rsid w:val="00512296"/>
    <w:rsid w:val="0052255F"/>
    <w:rsid w:val="005226AB"/>
    <w:rsid w:val="00540183"/>
    <w:rsid w:val="00542F83"/>
    <w:rsid w:val="005447F0"/>
    <w:rsid w:val="00550B01"/>
    <w:rsid w:val="005577C2"/>
    <w:rsid w:val="00570267"/>
    <w:rsid w:val="00572AE6"/>
    <w:rsid w:val="005A03F2"/>
    <w:rsid w:val="005B7281"/>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D6B18"/>
    <w:rsid w:val="006E407F"/>
    <w:rsid w:val="006E4DCE"/>
    <w:rsid w:val="00714620"/>
    <w:rsid w:val="00716964"/>
    <w:rsid w:val="007229D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A79BA"/>
    <w:rsid w:val="008C2521"/>
    <w:rsid w:val="008C7882"/>
    <w:rsid w:val="008E0C7E"/>
    <w:rsid w:val="008E64CE"/>
    <w:rsid w:val="008F5B10"/>
    <w:rsid w:val="00907456"/>
    <w:rsid w:val="00917297"/>
    <w:rsid w:val="009308CB"/>
    <w:rsid w:val="00933FCD"/>
    <w:rsid w:val="009353BD"/>
    <w:rsid w:val="00944B87"/>
    <w:rsid w:val="00947A46"/>
    <w:rsid w:val="00976B93"/>
    <w:rsid w:val="009927D7"/>
    <w:rsid w:val="009A3132"/>
    <w:rsid w:val="009A345E"/>
    <w:rsid w:val="009A7D2F"/>
    <w:rsid w:val="009B49A2"/>
    <w:rsid w:val="009B60AA"/>
    <w:rsid w:val="009B6477"/>
    <w:rsid w:val="009C5BAD"/>
    <w:rsid w:val="009D057F"/>
    <w:rsid w:val="009D1DC8"/>
    <w:rsid w:val="009D77C6"/>
    <w:rsid w:val="00A14BC8"/>
    <w:rsid w:val="00A177BD"/>
    <w:rsid w:val="00A207F6"/>
    <w:rsid w:val="00A3374C"/>
    <w:rsid w:val="00A363F0"/>
    <w:rsid w:val="00A36BE9"/>
    <w:rsid w:val="00A40A21"/>
    <w:rsid w:val="00A46B65"/>
    <w:rsid w:val="00A53F36"/>
    <w:rsid w:val="00A62160"/>
    <w:rsid w:val="00A62BC1"/>
    <w:rsid w:val="00A75FC4"/>
    <w:rsid w:val="00A80CF5"/>
    <w:rsid w:val="00A81544"/>
    <w:rsid w:val="00A86380"/>
    <w:rsid w:val="00AB3C9D"/>
    <w:rsid w:val="00AC46FE"/>
    <w:rsid w:val="00AD33FB"/>
    <w:rsid w:val="00B0543C"/>
    <w:rsid w:val="00B16328"/>
    <w:rsid w:val="00B2186B"/>
    <w:rsid w:val="00B52F92"/>
    <w:rsid w:val="00B64915"/>
    <w:rsid w:val="00B814B5"/>
    <w:rsid w:val="00BA795F"/>
    <w:rsid w:val="00BB06F6"/>
    <w:rsid w:val="00BB1F30"/>
    <w:rsid w:val="00BB31D4"/>
    <w:rsid w:val="00BD02BB"/>
    <w:rsid w:val="00BD3540"/>
    <w:rsid w:val="00BD781D"/>
    <w:rsid w:val="00BE5FEE"/>
    <w:rsid w:val="00C023A1"/>
    <w:rsid w:val="00C101FD"/>
    <w:rsid w:val="00C13933"/>
    <w:rsid w:val="00C1733F"/>
    <w:rsid w:val="00C30A78"/>
    <w:rsid w:val="00C44262"/>
    <w:rsid w:val="00C47F82"/>
    <w:rsid w:val="00C626F0"/>
    <w:rsid w:val="00C64C7E"/>
    <w:rsid w:val="00C7167F"/>
    <w:rsid w:val="00C85922"/>
    <w:rsid w:val="00C908EB"/>
    <w:rsid w:val="00CC305F"/>
    <w:rsid w:val="00CD20A5"/>
    <w:rsid w:val="00D0345A"/>
    <w:rsid w:val="00D0537A"/>
    <w:rsid w:val="00D11035"/>
    <w:rsid w:val="00D12A1C"/>
    <w:rsid w:val="00D1389A"/>
    <w:rsid w:val="00D37466"/>
    <w:rsid w:val="00D43260"/>
    <w:rsid w:val="00D5369A"/>
    <w:rsid w:val="00D6043B"/>
    <w:rsid w:val="00D735C7"/>
    <w:rsid w:val="00D76FE3"/>
    <w:rsid w:val="00D778C5"/>
    <w:rsid w:val="00D779EC"/>
    <w:rsid w:val="00D86862"/>
    <w:rsid w:val="00D9176B"/>
    <w:rsid w:val="00D94D0C"/>
    <w:rsid w:val="00D97E76"/>
    <w:rsid w:val="00DA71F2"/>
    <w:rsid w:val="00DB0936"/>
    <w:rsid w:val="00DC06EC"/>
    <w:rsid w:val="00DC0CFE"/>
    <w:rsid w:val="00DD3E4D"/>
    <w:rsid w:val="00DE0EF6"/>
    <w:rsid w:val="00DE5774"/>
    <w:rsid w:val="00DF1494"/>
    <w:rsid w:val="00E04B91"/>
    <w:rsid w:val="00E22FF3"/>
    <w:rsid w:val="00E36D71"/>
    <w:rsid w:val="00E5199A"/>
    <w:rsid w:val="00E570E2"/>
    <w:rsid w:val="00E641D9"/>
    <w:rsid w:val="00E94EC3"/>
    <w:rsid w:val="00E9773A"/>
    <w:rsid w:val="00E9785D"/>
    <w:rsid w:val="00EB214B"/>
    <w:rsid w:val="00EC099C"/>
    <w:rsid w:val="00EE7F10"/>
    <w:rsid w:val="00F10262"/>
    <w:rsid w:val="00F3433A"/>
    <w:rsid w:val="00F35EC5"/>
    <w:rsid w:val="00F36F1C"/>
    <w:rsid w:val="00F509E5"/>
    <w:rsid w:val="00F55646"/>
    <w:rsid w:val="00F556C0"/>
    <w:rsid w:val="00F751D5"/>
    <w:rsid w:val="00F80E97"/>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1125</Words>
  <Characters>6418</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71</cp:revision>
  <cp:lastPrinted>2025-01-06T07:27:00Z</cp:lastPrinted>
  <dcterms:created xsi:type="dcterms:W3CDTF">2022-06-10T12:22:00Z</dcterms:created>
  <dcterms:modified xsi:type="dcterms:W3CDTF">2025-01-06T07:28:00Z</dcterms:modified>
</cp:coreProperties>
</file>